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70A5B" w14:textId="74F2CCCB" w:rsidR="007F64A2" w:rsidRDefault="007F64A2" w:rsidP="008868B4">
      <w:pPr>
        <w:spacing w:line="276" w:lineRule="auto"/>
        <w:ind w:right="140"/>
        <w:rPr>
          <w:rFonts w:cs="Adobe Arabic"/>
          <w:b/>
          <w:sz w:val="24"/>
        </w:rPr>
      </w:pPr>
      <w:r>
        <w:rPr>
          <w:b/>
          <w:sz w:val="24"/>
        </w:rPr>
        <w:t>Le capteur de bris d'outil TD 110 de HEIDENHAIN :</w:t>
      </w:r>
    </w:p>
    <w:p w14:paraId="3C554A79" w14:textId="06C6ECCC" w:rsidR="00B6511B" w:rsidRPr="003D4CB9" w:rsidRDefault="007F64A2" w:rsidP="008868B4">
      <w:pPr>
        <w:spacing w:line="276" w:lineRule="auto"/>
        <w:ind w:right="140"/>
        <w:rPr>
          <w:rFonts w:cs="Adobe Arabic"/>
          <w:b/>
          <w:sz w:val="24"/>
        </w:rPr>
      </w:pPr>
      <w:r>
        <w:rPr>
          <w:b/>
          <w:sz w:val="24"/>
        </w:rPr>
        <w:t>Un rétrofit simple, pour gagner en temps et en fiabilité de processus</w:t>
      </w:r>
    </w:p>
    <w:p w14:paraId="2F16E3B7" w14:textId="77777777" w:rsidR="00B6511B" w:rsidRDefault="00B6511B" w:rsidP="008868B4">
      <w:pPr>
        <w:spacing w:line="276" w:lineRule="auto"/>
        <w:ind w:right="140"/>
        <w:rPr>
          <w:rFonts w:cs="Adobe Arabic"/>
        </w:rPr>
      </w:pPr>
    </w:p>
    <w:p w14:paraId="0297B09B" w14:textId="2FA4CEA7" w:rsidR="003D4CB9" w:rsidRPr="007F64A2" w:rsidRDefault="007F64A2" w:rsidP="008868B4">
      <w:pPr>
        <w:spacing w:line="276" w:lineRule="auto"/>
        <w:ind w:right="140"/>
        <w:rPr>
          <w:rFonts w:cs="Adobe Arabic"/>
          <w:i/>
        </w:rPr>
      </w:pPr>
      <w:r>
        <w:rPr>
          <w:i/>
        </w:rPr>
        <w:t>Le TD 110 de HEIDENHAIN est un capteur de bris d'outils qui s'installe dans la zone d'usinage de la machine, et qui se trouve alors complètement intégré aux processus automatisés. Il permet ainsi de gagner beaucoup de temps, et de limiter les rebuts : deux arguments incontournables lorsque l'on souhaite être productif dès la première pièce produite, tout en veillant à son impact écologique.</w:t>
      </w:r>
    </w:p>
    <w:p w14:paraId="719F5A38" w14:textId="77777777" w:rsidR="002A1077" w:rsidRDefault="002A1077" w:rsidP="008868B4">
      <w:pPr>
        <w:spacing w:line="276" w:lineRule="auto"/>
        <w:ind w:right="140"/>
        <w:rPr>
          <w:rFonts w:cs="Adobe Arabic"/>
        </w:rPr>
      </w:pPr>
    </w:p>
    <w:p w14:paraId="2C48B77F" w14:textId="6098B53B" w:rsidR="007F64A2" w:rsidRDefault="007F64A2" w:rsidP="007F64A2">
      <w:pPr>
        <w:spacing w:line="276" w:lineRule="auto"/>
        <w:ind w:right="140"/>
        <w:rPr>
          <w:rFonts w:cs="Adobe Arabic"/>
        </w:rPr>
      </w:pPr>
      <w:r>
        <w:t>Pendant des processus automatisés, le TD 110 aide à détecter les outils cassés, et donc à éviter les éventuels dégâts qui pourraient en résulter, améliorant ainsi la sécurité des processus d'usinage. En effet, le TD 110 détecte le bris d'un outil au moment où celui-ci lui passe devant, alors qu'il quitte le magasin pour rejoindre la zone d'usinage de la machine (ou inversement), évitant ainsi qu'un outil cassé ne soit réutilisé. Pour cela, ce capteur à la fois compact et robuste peut être installé dans la zone d'usinage de quasi n'importe quelle machine, à proximité immédiate de la table. Sur une machine-outil à CN HEIDENHAIN, 4 à 5 heures suffisent pour installer un TD 110 : un investissement en temps qui s'amortit au bout de 3000 opérations de contrôle.</w:t>
      </w:r>
    </w:p>
    <w:p w14:paraId="48026E55" w14:textId="77777777" w:rsidR="004B00B7" w:rsidRDefault="004B00B7" w:rsidP="007F64A2">
      <w:pPr>
        <w:spacing w:line="276" w:lineRule="auto"/>
        <w:ind w:right="140"/>
        <w:rPr>
          <w:rFonts w:cs="Adobe Arabic"/>
        </w:rPr>
      </w:pPr>
    </w:p>
    <w:p w14:paraId="4788447E" w14:textId="322A6EC7" w:rsidR="007F64A2" w:rsidRDefault="007F64A2" w:rsidP="007F64A2">
      <w:pPr>
        <w:spacing w:line="276" w:lineRule="auto"/>
        <w:ind w:right="140"/>
        <w:rPr>
          <w:rFonts w:cs="Adobe Arabic"/>
        </w:rPr>
      </w:pPr>
      <w:r>
        <w:t>Grâce à son capteur inductif, le TD 110 est capable de détecter des variations de longueur de 2 mm sur des outils de 0,4 mm de diamètre minimum, et cela sans aucun contact, directement dans la zone d'usinage de la machine, et alors que la broche tourne à sa vitesse de travail. Ce détecteur de bris d'outil rend ainsi les processus bien plus fiables, faisant gagner jusqu'à 6 secondes de temps mort à chaque procédure de contrôle d'outil, par rapport à des barrières lumineuses laser conventionnelles, grâce à une trajectoire de contrôle optimisée. Les signaux du TD 110 sont ensuite transmis à la CN, via l'interface de palpage. La CN déclenche alors une alarme, un arrêt CN, ou bien encore une réaction spécifique à l'utilisateur, telle que l'envoi d'un message à StateMonitor, le logiciel d'acquisition des données machines de HEIDENHAIN, par exemple.</w:t>
      </w:r>
    </w:p>
    <w:p w14:paraId="24525D7D" w14:textId="77777777" w:rsidR="004B00B7" w:rsidRDefault="004B00B7" w:rsidP="007F64A2">
      <w:pPr>
        <w:spacing w:line="276" w:lineRule="auto"/>
        <w:ind w:right="140"/>
        <w:rPr>
          <w:rFonts w:cs="Adobe Arabic"/>
        </w:rPr>
      </w:pPr>
    </w:p>
    <w:p w14:paraId="66D2DE7F" w14:textId="56A88FA8" w:rsidR="007F64A2" w:rsidRPr="007F64A2" w:rsidRDefault="005E04ED" w:rsidP="007F64A2">
      <w:pPr>
        <w:spacing w:line="276" w:lineRule="auto"/>
        <w:ind w:right="140"/>
        <w:rPr>
          <w:rFonts w:cs="Adobe Arabic"/>
        </w:rPr>
      </w:pPr>
      <w:proofErr w:type="gramStart"/>
      <w:r w:rsidRPr="005E04ED">
        <w:t>Au final</w:t>
      </w:r>
      <w:proofErr w:type="gramEnd"/>
      <w:r w:rsidRPr="005E04ED">
        <w:t>, le TD 110 permet à la fois de gagner un temps considérable, et de réduire sensiblement ses coûts. Il permet aussi une nette amélioration de son bilan carbone, étant donné qu'il fonctionne en plus sans air comprimé. Ce dernier avantage en cache d'ailleurs un autre : comme le TD 110 ne requiert alors ni filtres, ni tuyaux d'air comprimé, et comme un seul câble suffit pour l'alimentation en courant, et pour la transmission du signal, le TD 110 est en plus facile à monter.</w:t>
      </w:r>
      <w:r w:rsidR="007F64A2">
        <w:t xml:space="preserve"> Enfin, grâce à son principe de mesure inductif, le TD 110 ne nécessite aucun entretien.</w:t>
      </w:r>
    </w:p>
    <w:p w14:paraId="651587DE" w14:textId="77777777" w:rsidR="00B33CF2" w:rsidRDefault="00B33CF2" w:rsidP="008868B4">
      <w:pPr>
        <w:spacing w:line="276" w:lineRule="auto"/>
        <w:ind w:right="140"/>
        <w:rPr>
          <w:rFonts w:cs="Adobe Arabic"/>
        </w:rPr>
      </w:pPr>
    </w:p>
    <w:tbl>
      <w:tblPr>
        <w:tblStyle w:val="Tabellenraster"/>
        <w:tblpPr w:leftFromText="141" w:rightFromText="141" w:vertAnchor="text" w:horzAnchor="margin" w:tblpYSpec="cen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F93D2D" w:rsidRPr="003D4CB9" w14:paraId="6DED05F8" w14:textId="77777777" w:rsidTr="00F93D2D">
        <w:tc>
          <w:tcPr>
            <w:tcW w:w="4677" w:type="dxa"/>
            <w:vAlign w:val="bottom"/>
          </w:tcPr>
          <w:p w14:paraId="28303C08" w14:textId="77777777" w:rsidR="00F93D2D" w:rsidRDefault="00F93D2D" w:rsidP="00F93D2D">
            <w:pPr>
              <w:spacing w:line="276" w:lineRule="auto"/>
              <w:rPr>
                <w:rFonts w:cs="Adobe Arabic"/>
              </w:rPr>
            </w:pPr>
            <w:bookmarkStart w:id="0" w:name="_Hlk172026348"/>
            <w:r>
              <w:rPr>
                <w:noProof/>
              </w:rPr>
              <w:lastRenderedPageBreak/>
              <w:drawing>
                <wp:inline distT="0" distB="0" distL="0" distR="0" wp14:anchorId="390AEB56" wp14:editId="72F31FFA">
                  <wp:extent cx="2856230" cy="1998345"/>
                  <wp:effectExtent l="0" t="0" r="1270" b="190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D7BB574" w14:textId="77777777" w:rsidR="00F93D2D" w:rsidRDefault="00F93D2D" w:rsidP="00F93D2D">
            <w:pPr>
              <w:spacing w:line="276" w:lineRule="auto"/>
              <w:rPr>
                <w:rFonts w:cs="Adobe Arabic"/>
                <w:i/>
              </w:rPr>
            </w:pPr>
            <w:r>
              <w:rPr>
                <w:i/>
              </w:rPr>
              <w:t>6 secondes gagnées à chaque contrôle d'outil : le capteur de bris d'outil TD 110 de HEIDENHAIN peut également contrôler des micro-outils, directement dans la zone d'usinage, et en avance rapide.</w:t>
            </w:r>
          </w:p>
        </w:tc>
      </w:tr>
      <w:bookmarkEnd w:id="0"/>
    </w:tbl>
    <w:p w14:paraId="28B5CD98" w14:textId="77777777" w:rsidR="003E69B6" w:rsidRDefault="003E69B6" w:rsidP="008868B4">
      <w:pPr>
        <w:spacing w:line="276" w:lineRule="auto"/>
        <w:ind w:right="140"/>
        <w:rPr>
          <w:rFonts w:cs="Adobe Arabic"/>
        </w:rPr>
      </w:pPr>
    </w:p>
    <w:p w14:paraId="6F43488B" w14:textId="77777777" w:rsidR="00B61312" w:rsidRPr="00152390" w:rsidRDefault="00B61312" w:rsidP="00B61312">
      <w:pPr>
        <w:spacing w:line="276" w:lineRule="auto"/>
        <w:rPr>
          <w:rFonts w:cs="Arial"/>
          <w:b/>
          <w:color w:val="333333"/>
          <w:sz w:val="24"/>
          <w:szCs w:val="20"/>
          <w:shd w:val="clear" w:color="auto" w:fill="FFFFFF"/>
        </w:rPr>
      </w:pPr>
      <w:r>
        <w:rPr>
          <w:b/>
          <w:color w:val="333333"/>
          <w:sz w:val="24"/>
          <w:shd w:val="clear" w:color="auto" w:fill="FFFFFF"/>
        </w:rPr>
        <w:t>HEIDENHAIN au salon AMB, du 10 au 14 septembre 2024</w:t>
      </w:r>
    </w:p>
    <w:p w14:paraId="0342E181" w14:textId="77777777" w:rsidR="00B61312" w:rsidRPr="00334FD7" w:rsidRDefault="00B61312" w:rsidP="00B61312"/>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B61312" w:rsidRPr="0063441D" w14:paraId="5E0D781D" w14:textId="77777777" w:rsidTr="003E69B6">
        <w:tc>
          <w:tcPr>
            <w:tcW w:w="4677" w:type="dxa"/>
          </w:tcPr>
          <w:p w14:paraId="37D1BFA5" w14:textId="3055F1F3" w:rsidR="00B61312" w:rsidRDefault="00B61312" w:rsidP="00B21D77">
            <w:pPr>
              <w:tabs>
                <w:tab w:val="left" w:pos="2340"/>
              </w:tabs>
              <w:spacing w:line="276" w:lineRule="auto"/>
              <w:rPr>
                <w:rFonts w:cs="Arial"/>
                <w:b/>
                <w:color w:val="333333"/>
                <w:szCs w:val="18"/>
                <w:shd w:val="clear" w:color="auto" w:fill="FFFFFF"/>
              </w:rPr>
            </w:pPr>
            <w:r>
              <w:rPr>
                <w:b/>
                <w:color w:val="333333"/>
                <w:shd w:val="clear" w:color="auto" w:fill="FFFFFF"/>
              </w:rPr>
              <w:t>Stand principal :</w:t>
            </w:r>
          </w:p>
          <w:p w14:paraId="04B1F61D" w14:textId="3F014F8F" w:rsidR="00B61312" w:rsidRPr="00334FD7" w:rsidRDefault="00B61312" w:rsidP="00B21D77">
            <w:pPr>
              <w:tabs>
                <w:tab w:val="left" w:pos="2340"/>
              </w:tabs>
              <w:spacing w:line="276" w:lineRule="auto"/>
              <w:rPr>
                <w:rFonts w:cs="Adobe Arabic"/>
                <w:noProof/>
              </w:rPr>
            </w:pPr>
            <w:r>
              <w:rPr>
                <w:b/>
                <w:color w:val="333333"/>
                <w:shd w:val="clear" w:color="auto" w:fill="FFFFFF"/>
              </w:rPr>
              <w:t>Hall 2, stand 2D10</w:t>
            </w:r>
          </w:p>
        </w:tc>
        <w:tc>
          <w:tcPr>
            <w:tcW w:w="4677" w:type="dxa"/>
          </w:tcPr>
          <w:p w14:paraId="3A3B607F" w14:textId="77777777" w:rsidR="00B61312" w:rsidRDefault="00B61312" w:rsidP="00B21D77">
            <w:pPr>
              <w:spacing w:line="276" w:lineRule="auto"/>
              <w:rPr>
                <w:rFonts w:cs="Arial"/>
                <w:b/>
                <w:color w:val="333333"/>
                <w:szCs w:val="18"/>
                <w:shd w:val="clear" w:color="auto" w:fill="FFFFFF"/>
              </w:rPr>
            </w:pPr>
            <w:r>
              <w:rPr>
                <w:b/>
                <w:color w:val="333333"/>
                <w:shd w:val="clear" w:color="auto" w:fill="FFFFFF"/>
              </w:rPr>
              <w:t xml:space="preserve">TNC Club : </w:t>
            </w:r>
          </w:p>
          <w:p w14:paraId="12F1B730" w14:textId="77777777" w:rsidR="00B61312" w:rsidRPr="00025E64" w:rsidRDefault="00B61312" w:rsidP="00B21D77">
            <w:pPr>
              <w:spacing w:line="276" w:lineRule="auto"/>
              <w:rPr>
                <w:rFonts w:cs="Arial"/>
                <w:b/>
                <w:color w:val="333333"/>
                <w:szCs w:val="18"/>
                <w:shd w:val="clear" w:color="auto" w:fill="FFFFFF"/>
              </w:rPr>
            </w:pPr>
            <w:r>
              <w:rPr>
                <w:b/>
                <w:color w:val="333333"/>
                <w:shd w:val="clear" w:color="auto" w:fill="FFFFFF"/>
              </w:rPr>
              <w:t>Hall 2, stand 2B03</w:t>
            </w:r>
          </w:p>
        </w:tc>
      </w:tr>
      <w:tr w:rsidR="00B61312" w:rsidRPr="00F242F6" w14:paraId="3640036B" w14:textId="77777777" w:rsidTr="003E69B6">
        <w:tc>
          <w:tcPr>
            <w:tcW w:w="4677" w:type="dxa"/>
          </w:tcPr>
          <w:p w14:paraId="21984B84" w14:textId="54D308B1" w:rsidR="0063441D" w:rsidRDefault="0063441D" w:rsidP="0063441D">
            <w:pPr>
              <w:spacing w:line="276" w:lineRule="auto"/>
              <w:rPr>
                <w:rFonts w:cs="Arial"/>
                <w:b/>
                <w:color w:val="333333"/>
                <w:szCs w:val="18"/>
                <w:shd w:val="clear" w:color="auto" w:fill="FFFFFF"/>
              </w:rPr>
            </w:pPr>
            <w:r>
              <w:rPr>
                <w:b/>
                <w:color w:val="333333"/>
                <w:shd w:val="clear" w:color="auto" w:fill="FFFFFF"/>
              </w:rPr>
              <w:t>HEIDENHAIN@DMG Mori :</w:t>
            </w:r>
          </w:p>
          <w:p w14:paraId="52923849" w14:textId="5E8F1521" w:rsidR="00B61312" w:rsidRPr="00025E64" w:rsidRDefault="0063441D" w:rsidP="0063441D">
            <w:pPr>
              <w:spacing w:line="276" w:lineRule="auto"/>
              <w:rPr>
                <w:rFonts w:cs="Arial"/>
                <w:b/>
                <w:color w:val="333333"/>
                <w:szCs w:val="18"/>
                <w:shd w:val="clear" w:color="auto" w:fill="FFFFFF"/>
              </w:rPr>
            </w:pPr>
            <w:r>
              <w:rPr>
                <w:b/>
                <w:color w:val="333333"/>
                <w:shd w:val="clear" w:color="auto" w:fill="FFFFFF"/>
              </w:rPr>
              <w:t>Hall 10, stand 10D10</w:t>
            </w:r>
          </w:p>
        </w:tc>
        <w:tc>
          <w:tcPr>
            <w:tcW w:w="4677" w:type="dxa"/>
          </w:tcPr>
          <w:p w14:paraId="253D0A5D" w14:textId="4ECACACD" w:rsidR="0063441D" w:rsidRDefault="0063441D" w:rsidP="0063441D">
            <w:pPr>
              <w:spacing w:line="276" w:lineRule="auto"/>
              <w:rPr>
                <w:rFonts w:cs="Arial"/>
                <w:b/>
                <w:color w:val="333333"/>
                <w:szCs w:val="18"/>
                <w:shd w:val="clear" w:color="auto" w:fill="FFFFFF"/>
              </w:rPr>
            </w:pPr>
            <w:r>
              <w:rPr>
                <w:b/>
                <w:color w:val="333333"/>
                <w:shd w:val="clear" w:color="auto" w:fill="FFFFFF"/>
              </w:rPr>
              <w:t>Stand dédié à la formation :</w:t>
            </w:r>
          </w:p>
          <w:p w14:paraId="31C35752" w14:textId="77777777" w:rsidR="0063441D" w:rsidRDefault="0063441D" w:rsidP="0063441D">
            <w:pPr>
              <w:spacing w:line="276" w:lineRule="auto"/>
              <w:rPr>
                <w:rFonts w:cs="Arial"/>
                <w:b/>
                <w:color w:val="333333"/>
                <w:szCs w:val="18"/>
                <w:shd w:val="clear" w:color="auto" w:fill="FFFFFF"/>
              </w:rPr>
            </w:pPr>
            <w:r>
              <w:rPr>
                <w:b/>
                <w:color w:val="333333"/>
                <w:shd w:val="clear" w:color="auto" w:fill="FFFFFF"/>
              </w:rPr>
              <w:t>Entrée Est, Atrium</w:t>
            </w:r>
          </w:p>
          <w:p w14:paraId="0A067EED" w14:textId="70F607F9" w:rsidR="00B61312" w:rsidRPr="00025E64" w:rsidRDefault="00B61312" w:rsidP="00B21D77">
            <w:pPr>
              <w:spacing w:line="276" w:lineRule="auto"/>
              <w:rPr>
                <w:rFonts w:cs="Arial"/>
                <w:b/>
                <w:color w:val="333333"/>
                <w:szCs w:val="18"/>
                <w:shd w:val="clear" w:color="auto" w:fill="FFFFFF"/>
                <w:lang w:val="en-US"/>
              </w:rPr>
            </w:pPr>
          </w:p>
        </w:tc>
      </w:tr>
      <w:tr w:rsidR="003E69B6" w:rsidRPr="00F242F6" w14:paraId="50752C07" w14:textId="77777777" w:rsidTr="003E69B6">
        <w:tc>
          <w:tcPr>
            <w:tcW w:w="4677" w:type="dxa"/>
          </w:tcPr>
          <w:p w14:paraId="1EFB9B7B" w14:textId="77777777" w:rsidR="003E69B6" w:rsidRDefault="003E69B6" w:rsidP="00B21D77">
            <w:pPr>
              <w:spacing w:line="276" w:lineRule="auto"/>
              <w:rPr>
                <w:rFonts w:cs="Arial"/>
                <w:b/>
                <w:color w:val="333333"/>
                <w:szCs w:val="18"/>
                <w:shd w:val="clear" w:color="auto" w:fill="FFFFFF"/>
              </w:rPr>
            </w:pPr>
          </w:p>
        </w:tc>
        <w:tc>
          <w:tcPr>
            <w:tcW w:w="4677" w:type="dxa"/>
          </w:tcPr>
          <w:p w14:paraId="35887ECC" w14:textId="77777777" w:rsidR="003E69B6" w:rsidRPr="0063441D" w:rsidRDefault="003E69B6" w:rsidP="0063441D">
            <w:pPr>
              <w:spacing w:line="276" w:lineRule="auto"/>
              <w:rPr>
                <w:rFonts w:cs="Arial"/>
                <w:b/>
                <w:color w:val="333333"/>
                <w:szCs w:val="18"/>
                <w:shd w:val="clear" w:color="auto" w:fill="FFFFFF"/>
              </w:rPr>
            </w:pPr>
          </w:p>
        </w:tc>
      </w:tr>
      <w:tr w:rsidR="00B61312" w:rsidRPr="00334FD7" w14:paraId="446B7958" w14:textId="77777777" w:rsidTr="003E69B6">
        <w:tc>
          <w:tcPr>
            <w:tcW w:w="4677" w:type="dxa"/>
          </w:tcPr>
          <w:p w14:paraId="727A177D" w14:textId="6C2FB850" w:rsidR="00B61312" w:rsidRPr="00334FD7" w:rsidRDefault="00B61312" w:rsidP="00B21D77">
            <w:pPr>
              <w:autoSpaceDE w:val="0"/>
              <w:autoSpaceDN w:val="0"/>
              <w:adjustRightInd w:val="0"/>
              <w:spacing w:line="276" w:lineRule="auto"/>
              <w:rPr>
                <w:rFonts w:cs="Arial"/>
                <w:b/>
                <w:i/>
                <w:iCs/>
                <w:sz w:val="20"/>
                <w:szCs w:val="20"/>
              </w:rPr>
            </w:pPr>
            <w:r>
              <w:rPr>
                <w:b/>
                <w:i/>
                <w:sz w:val="20"/>
              </w:rPr>
              <w:t>Pour en savoir plus :</w:t>
            </w:r>
          </w:p>
          <w:p w14:paraId="50E40CCC" w14:textId="6AA35260" w:rsidR="00B61312" w:rsidRPr="00334FD7" w:rsidRDefault="00B61312" w:rsidP="00B21D77">
            <w:pPr>
              <w:autoSpaceDE w:val="0"/>
              <w:autoSpaceDN w:val="0"/>
              <w:adjustRightInd w:val="0"/>
              <w:spacing w:line="276" w:lineRule="auto"/>
              <w:rPr>
                <w:rStyle w:val="Hyperlink"/>
                <w:rFonts w:cs="Arial"/>
                <w:iCs/>
                <w:sz w:val="20"/>
                <w:szCs w:val="20"/>
              </w:rPr>
            </w:pPr>
            <w:proofErr w:type="gramStart"/>
            <w:r>
              <w:rPr>
                <w:rStyle w:val="Hyperlink"/>
                <w:sz w:val="20"/>
              </w:rPr>
              <w:t>live</w:t>
            </w:r>
            <w:proofErr w:type="gramEnd"/>
            <w:r>
              <w:rPr>
                <w:rStyle w:val="Hyperlink"/>
                <w:sz w:val="20"/>
              </w:rPr>
              <w:t>.</w:t>
            </w:r>
            <w:hyperlink r:id="rId9" w:history="1">
              <w:r>
                <w:rPr>
                  <w:rStyle w:val="Hyperlink"/>
                  <w:sz w:val="20"/>
                </w:rPr>
                <w:t>heidenhain</w:t>
              </w:r>
            </w:hyperlink>
            <w:r>
              <w:rPr>
                <w:rStyle w:val="Hyperlink"/>
                <w:sz w:val="20"/>
              </w:rPr>
              <w:t>.com</w:t>
            </w:r>
          </w:p>
          <w:p w14:paraId="57CBC7A6" w14:textId="77777777" w:rsidR="00B61312" w:rsidRPr="00334FD7" w:rsidRDefault="00B61312" w:rsidP="00B21D77">
            <w:pPr>
              <w:autoSpaceDE w:val="0"/>
              <w:autoSpaceDN w:val="0"/>
              <w:adjustRightInd w:val="0"/>
              <w:spacing w:line="276" w:lineRule="auto"/>
              <w:rPr>
                <w:rStyle w:val="Hyperlink"/>
                <w:rFonts w:cs="Arial"/>
                <w:iCs/>
                <w:sz w:val="20"/>
                <w:szCs w:val="20"/>
              </w:rPr>
            </w:pPr>
            <w:r>
              <w:rPr>
                <w:rStyle w:val="Hyperlink"/>
                <w:sz w:val="20"/>
              </w:rPr>
              <w:t>www.heidenhain.de/tnc7</w:t>
            </w:r>
          </w:p>
          <w:p w14:paraId="3FB70778" w14:textId="77777777" w:rsidR="00B61312" w:rsidRPr="00334FD7" w:rsidRDefault="005E04ED" w:rsidP="00B21D77">
            <w:pPr>
              <w:autoSpaceDE w:val="0"/>
              <w:autoSpaceDN w:val="0"/>
              <w:adjustRightInd w:val="0"/>
              <w:spacing w:line="276" w:lineRule="auto"/>
              <w:rPr>
                <w:rStyle w:val="Hyperlink"/>
                <w:rFonts w:cs="Arial"/>
                <w:iCs/>
                <w:sz w:val="20"/>
                <w:szCs w:val="20"/>
              </w:rPr>
            </w:pPr>
            <w:hyperlink r:id="rId10" w:history="1">
              <w:r w:rsidR="00B372CF">
                <w:rPr>
                  <w:rStyle w:val="Hyperlink"/>
                  <w:sz w:val="20"/>
                </w:rPr>
                <w:t>www.heidenhain.fr</w:t>
              </w:r>
            </w:hyperlink>
          </w:p>
          <w:p w14:paraId="6575BA89" w14:textId="77777777" w:rsidR="00B61312" w:rsidRPr="00334FD7" w:rsidRDefault="00B61312" w:rsidP="00B21D77">
            <w:pPr>
              <w:tabs>
                <w:tab w:val="left" w:pos="1317"/>
              </w:tabs>
              <w:autoSpaceDE w:val="0"/>
              <w:autoSpaceDN w:val="0"/>
              <w:adjustRightInd w:val="0"/>
              <w:spacing w:line="276" w:lineRule="auto"/>
              <w:rPr>
                <w:rFonts w:cs="Arial"/>
                <w:iCs/>
                <w:sz w:val="20"/>
                <w:szCs w:val="20"/>
              </w:rPr>
            </w:pPr>
          </w:p>
        </w:tc>
        <w:tc>
          <w:tcPr>
            <w:tcW w:w="4677" w:type="dxa"/>
          </w:tcPr>
          <w:p w14:paraId="55201BE4" w14:textId="77777777" w:rsidR="003E69B6" w:rsidRPr="00334FD7" w:rsidRDefault="003E69B6" w:rsidP="003E69B6">
            <w:pPr>
              <w:autoSpaceDE w:val="0"/>
              <w:autoSpaceDN w:val="0"/>
              <w:adjustRightInd w:val="0"/>
              <w:spacing w:line="276" w:lineRule="auto"/>
              <w:rPr>
                <w:rFonts w:cs="Arial"/>
                <w:b/>
                <w:i/>
                <w:iCs/>
                <w:sz w:val="20"/>
                <w:szCs w:val="20"/>
              </w:rPr>
            </w:pPr>
            <w:r>
              <w:rPr>
                <w:b/>
                <w:i/>
                <w:sz w:val="20"/>
              </w:rPr>
              <w:t>Contact pour la presse spécialisée :</w:t>
            </w:r>
          </w:p>
          <w:p w14:paraId="4BDAE606" w14:textId="77777777" w:rsidR="003E69B6" w:rsidRPr="00334FD7" w:rsidRDefault="003E69B6" w:rsidP="003E69B6">
            <w:pPr>
              <w:autoSpaceDE w:val="0"/>
              <w:autoSpaceDN w:val="0"/>
              <w:adjustRightInd w:val="0"/>
              <w:spacing w:line="276" w:lineRule="auto"/>
              <w:rPr>
                <w:rFonts w:cs="Arial"/>
                <w:sz w:val="20"/>
                <w:szCs w:val="20"/>
              </w:rPr>
            </w:pPr>
            <w:r>
              <w:rPr>
                <w:sz w:val="20"/>
              </w:rPr>
              <w:t>Ulrich Poestgens</w:t>
            </w:r>
          </w:p>
          <w:p w14:paraId="27B7591C" w14:textId="77777777" w:rsidR="003E69B6" w:rsidRPr="00334FD7" w:rsidRDefault="003E69B6" w:rsidP="003E69B6">
            <w:pPr>
              <w:autoSpaceDE w:val="0"/>
              <w:autoSpaceDN w:val="0"/>
              <w:adjustRightInd w:val="0"/>
              <w:spacing w:line="276" w:lineRule="auto"/>
              <w:rPr>
                <w:rFonts w:cs="Arial"/>
                <w:sz w:val="20"/>
                <w:szCs w:val="20"/>
              </w:rPr>
            </w:pPr>
            <w:r>
              <w:rPr>
                <w:sz w:val="20"/>
              </w:rPr>
              <w:t>DR. JOHANNES HEIDENHAIN GmbH</w:t>
            </w:r>
          </w:p>
          <w:p w14:paraId="3FE25459" w14:textId="77777777" w:rsidR="003E69B6" w:rsidRPr="009215CA" w:rsidRDefault="003E69B6" w:rsidP="003E69B6">
            <w:pPr>
              <w:autoSpaceDE w:val="0"/>
              <w:autoSpaceDN w:val="0"/>
              <w:adjustRightInd w:val="0"/>
              <w:spacing w:line="276" w:lineRule="auto"/>
              <w:rPr>
                <w:rFonts w:cs="Arial"/>
                <w:sz w:val="20"/>
                <w:szCs w:val="20"/>
                <w:lang w:val="de-DE"/>
              </w:rPr>
            </w:pPr>
            <w:r w:rsidRPr="009215CA">
              <w:rPr>
                <w:sz w:val="20"/>
                <w:lang w:val="de-DE"/>
              </w:rPr>
              <w:t>Dr.-Johannes-Heidenhain-Straße 5</w:t>
            </w:r>
          </w:p>
          <w:p w14:paraId="68CAB79E" w14:textId="77777777" w:rsidR="003E69B6" w:rsidRPr="00334FD7" w:rsidRDefault="003E69B6" w:rsidP="003E69B6">
            <w:pPr>
              <w:autoSpaceDE w:val="0"/>
              <w:autoSpaceDN w:val="0"/>
              <w:adjustRightInd w:val="0"/>
              <w:spacing w:line="276" w:lineRule="auto"/>
              <w:rPr>
                <w:rFonts w:cs="Arial"/>
                <w:sz w:val="20"/>
                <w:szCs w:val="20"/>
              </w:rPr>
            </w:pPr>
            <w:r>
              <w:rPr>
                <w:sz w:val="20"/>
              </w:rPr>
              <w:t>83301 Traunreut, ALLEMAGNE</w:t>
            </w:r>
          </w:p>
          <w:p w14:paraId="43F307B5" w14:textId="77777777" w:rsidR="003E69B6" w:rsidRPr="00334FD7" w:rsidRDefault="003E69B6" w:rsidP="003E69B6">
            <w:pPr>
              <w:autoSpaceDE w:val="0"/>
              <w:autoSpaceDN w:val="0"/>
              <w:adjustRightInd w:val="0"/>
              <w:spacing w:line="276" w:lineRule="auto"/>
              <w:rPr>
                <w:rFonts w:cs="Arial"/>
                <w:sz w:val="20"/>
                <w:szCs w:val="20"/>
              </w:rPr>
            </w:pPr>
            <w:r>
              <w:rPr>
                <w:sz w:val="20"/>
              </w:rPr>
              <w:t>Tél. : +49 8669 31-4154</w:t>
            </w:r>
          </w:p>
          <w:p w14:paraId="7081F39B" w14:textId="5D7B8664" w:rsidR="00B61312" w:rsidRPr="00334FD7" w:rsidRDefault="005E04ED" w:rsidP="003E69B6">
            <w:pPr>
              <w:spacing w:line="276" w:lineRule="auto"/>
              <w:rPr>
                <w:rFonts w:cs="Arial"/>
                <w:b/>
                <w:color w:val="333333"/>
                <w:szCs w:val="18"/>
                <w:shd w:val="clear" w:color="auto" w:fill="FFFFFF"/>
              </w:rPr>
            </w:pPr>
            <w:hyperlink r:id="rId11" w:history="1">
              <w:r w:rsidR="00B372CF">
                <w:rPr>
                  <w:rStyle w:val="Hyperlink"/>
                  <w:sz w:val="20"/>
                </w:rPr>
                <w:t>poestgens@heidenhain.de</w:t>
              </w:r>
            </w:hyperlink>
          </w:p>
        </w:tc>
      </w:tr>
    </w:tbl>
    <w:p w14:paraId="4E4AAF5F" w14:textId="77777777" w:rsidR="006E786E" w:rsidRDefault="006E786E"/>
    <w:p w14:paraId="26567002" w14:textId="77777777" w:rsidR="006E786E" w:rsidRDefault="006E786E"/>
    <w:p w14:paraId="0980C3B4" w14:textId="77777777" w:rsidR="00F60FF8" w:rsidRPr="003D4CB9" w:rsidRDefault="00F60FF8" w:rsidP="00B61312">
      <w:pPr>
        <w:spacing w:line="276" w:lineRule="auto"/>
        <w:rPr>
          <w:rFonts w:cs="Adobe Arabic"/>
        </w:rPr>
      </w:pPr>
    </w:p>
    <w:sectPr w:rsidR="00F60FF8" w:rsidRPr="003D4CB9" w:rsidSect="004B00B7">
      <w:headerReference w:type="default" r:id="rId12"/>
      <w:footerReference w:type="default" r:id="rId13"/>
      <w:pgSz w:w="11907" w:h="16840" w:code="9"/>
      <w:pgMar w:top="1418" w:right="851"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7ED74" w14:textId="77777777" w:rsidR="009C6BF8" w:rsidRDefault="009C6BF8" w:rsidP="0091430D">
      <w:r>
        <w:separator/>
      </w:r>
    </w:p>
  </w:endnote>
  <w:endnote w:type="continuationSeparator" w:id="0">
    <w:p w14:paraId="63473C5E" w14:textId="77777777" w:rsidR="009C6BF8" w:rsidRDefault="009C6BF8"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8609C" w14:textId="77777777" w:rsidR="005D5128" w:rsidRDefault="005D5128" w:rsidP="003D4CB9">
    <w:pPr>
      <w:pStyle w:val="Fuzeile"/>
      <w:tabs>
        <w:tab w:val="clear" w:pos="4536"/>
      </w:tabs>
      <w:rPr>
        <w:sz w:val="20"/>
      </w:rPr>
    </w:pPr>
  </w:p>
  <w:p w14:paraId="130F2A8C" w14:textId="77777777" w:rsidR="005D5128" w:rsidRDefault="005D5128" w:rsidP="003D4CB9">
    <w:pPr>
      <w:pStyle w:val="Fuzeile"/>
      <w:tabs>
        <w:tab w:val="clear" w:pos="4536"/>
      </w:tabs>
      <w:rPr>
        <w:sz w:val="20"/>
      </w:rPr>
    </w:pPr>
  </w:p>
  <w:p w14:paraId="47E00996" w14:textId="3A230BFD" w:rsidR="003D4CB9" w:rsidRPr="00F432DE" w:rsidRDefault="00C61A83" w:rsidP="009830F8">
    <w:pPr>
      <w:pStyle w:val="Fuzeile"/>
      <w:tabs>
        <w:tab w:val="clear" w:pos="4536"/>
        <w:tab w:val="clear" w:pos="9072"/>
        <w:tab w:val="right" w:pos="9638"/>
      </w:tabs>
      <w:rPr>
        <w:sz w:val="20"/>
      </w:rPr>
    </w:pPr>
    <w:r>
      <w:rPr>
        <w:sz w:val="20"/>
      </w:rPr>
      <w:t>Septembre 2024</w:t>
    </w:r>
    <w:r>
      <w:rPr>
        <w:sz w:val="20"/>
      </w:rPr>
      <w:tab/>
    </w:r>
    <w:sdt>
      <w:sdtPr>
        <w:rPr>
          <w:sz w:val="20"/>
        </w:rPr>
        <w:id w:val="-496501173"/>
        <w:docPartObj>
          <w:docPartGallery w:val="Page Numbers (Bottom of Page)"/>
          <w:docPartUnique/>
        </w:docPartObj>
      </w:sdtPr>
      <w:sdtEndPr/>
      <w:sdtContent>
        <w:r>
          <w:rPr>
            <w:sz w:val="20"/>
          </w:rPr>
          <w:t>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8DC9954"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A9260" w14:textId="77777777" w:rsidR="009C6BF8" w:rsidRDefault="009C6BF8" w:rsidP="0091430D">
      <w:r>
        <w:separator/>
      </w:r>
    </w:p>
  </w:footnote>
  <w:footnote w:type="continuationSeparator" w:id="0">
    <w:p w14:paraId="2F8B5B49" w14:textId="77777777" w:rsidR="009C6BF8" w:rsidRDefault="009C6BF8"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4B49" w14:textId="77777777" w:rsidR="003555A6" w:rsidRDefault="00D2252D" w:rsidP="009830F8">
    <w:pPr>
      <w:pStyle w:val="Kopfzeile"/>
      <w:tabs>
        <w:tab w:val="clear" w:pos="9072"/>
        <w:tab w:val="right" w:pos="9638"/>
      </w:tabs>
      <w:spacing w:before="120"/>
      <w:rPr>
        <w:b/>
      </w:rPr>
    </w:pPr>
    <w:r>
      <w:rPr>
        <w:b/>
      </w:rPr>
      <w:t>Communiqué de presse</w:t>
    </w:r>
    <w:r>
      <w:rPr>
        <w:b/>
      </w:rPr>
      <w:tab/>
    </w:r>
    <w:r>
      <w:rPr>
        <w:b/>
      </w:rPr>
      <w:tab/>
    </w:r>
    <w:r>
      <w:rPr>
        <w:noProof/>
      </w:rPr>
      <w:drawing>
        <wp:inline distT="0" distB="0" distL="0" distR="0" wp14:anchorId="675B6200" wp14:editId="37CB83E0">
          <wp:extent cx="1627505" cy="194310"/>
          <wp:effectExtent l="19050" t="0" r="0" b="0"/>
          <wp:docPr id="249507894"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535461397">
    <w:abstractNumId w:val="1"/>
  </w:num>
  <w:num w:numId="2" w16cid:durableId="23679310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A48FB"/>
    <w:rsid w:val="000C3F0E"/>
    <w:rsid w:val="000C66E8"/>
    <w:rsid w:val="000E696D"/>
    <w:rsid w:val="00106AEA"/>
    <w:rsid w:val="001076B5"/>
    <w:rsid w:val="00110A9E"/>
    <w:rsid w:val="001343DE"/>
    <w:rsid w:val="00153753"/>
    <w:rsid w:val="0017697E"/>
    <w:rsid w:val="001938A0"/>
    <w:rsid w:val="001A68BD"/>
    <w:rsid w:val="001B6D6B"/>
    <w:rsid w:val="001B7062"/>
    <w:rsid w:val="001D7C69"/>
    <w:rsid w:val="001E7DA4"/>
    <w:rsid w:val="0020491A"/>
    <w:rsid w:val="002101DA"/>
    <w:rsid w:val="00212759"/>
    <w:rsid w:val="00253F47"/>
    <w:rsid w:val="00256437"/>
    <w:rsid w:val="002667D8"/>
    <w:rsid w:val="00274423"/>
    <w:rsid w:val="0028442E"/>
    <w:rsid w:val="00290658"/>
    <w:rsid w:val="002A1077"/>
    <w:rsid w:val="002A4DA5"/>
    <w:rsid w:val="002C345D"/>
    <w:rsid w:val="002C4CD5"/>
    <w:rsid w:val="002E218A"/>
    <w:rsid w:val="003115D7"/>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E69B6"/>
    <w:rsid w:val="003F32BD"/>
    <w:rsid w:val="00401F73"/>
    <w:rsid w:val="004054CA"/>
    <w:rsid w:val="0041650E"/>
    <w:rsid w:val="004318A8"/>
    <w:rsid w:val="00434FB6"/>
    <w:rsid w:val="004355FD"/>
    <w:rsid w:val="004363CA"/>
    <w:rsid w:val="00437499"/>
    <w:rsid w:val="0044147B"/>
    <w:rsid w:val="004418D4"/>
    <w:rsid w:val="00450667"/>
    <w:rsid w:val="00450ADE"/>
    <w:rsid w:val="00454588"/>
    <w:rsid w:val="00457C9D"/>
    <w:rsid w:val="00470DDD"/>
    <w:rsid w:val="004818D0"/>
    <w:rsid w:val="0049111D"/>
    <w:rsid w:val="00497D75"/>
    <w:rsid w:val="004A010A"/>
    <w:rsid w:val="004A57F3"/>
    <w:rsid w:val="004A605C"/>
    <w:rsid w:val="004B00B7"/>
    <w:rsid w:val="004D719F"/>
    <w:rsid w:val="004E0D31"/>
    <w:rsid w:val="004F6CE3"/>
    <w:rsid w:val="004F731E"/>
    <w:rsid w:val="005153F0"/>
    <w:rsid w:val="00521B4C"/>
    <w:rsid w:val="0053234F"/>
    <w:rsid w:val="00541EB0"/>
    <w:rsid w:val="00560B58"/>
    <w:rsid w:val="00574156"/>
    <w:rsid w:val="00586C01"/>
    <w:rsid w:val="005915F6"/>
    <w:rsid w:val="00593634"/>
    <w:rsid w:val="005A1218"/>
    <w:rsid w:val="005B3F5F"/>
    <w:rsid w:val="005B5DBD"/>
    <w:rsid w:val="005C7C77"/>
    <w:rsid w:val="005D5128"/>
    <w:rsid w:val="005E04ED"/>
    <w:rsid w:val="005E2BFB"/>
    <w:rsid w:val="005F2AF0"/>
    <w:rsid w:val="00616166"/>
    <w:rsid w:val="0063441D"/>
    <w:rsid w:val="00635D3B"/>
    <w:rsid w:val="00643ACC"/>
    <w:rsid w:val="00652C63"/>
    <w:rsid w:val="00661039"/>
    <w:rsid w:val="006B23F0"/>
    <w:rsid w:val="006B3CB1"/>
    <w:rsid w:val="006B3D39"/>
    <w:rsid w:val="006B4F68"/>
    <w:rsid w:val="006C641E"/>
    <w:rsid w:val="006D4E4B"/>
    <w:rsid w:val="006D595D"/>
    <w:rsid w:val="006E1F8C"/>
    <w:rsid w:val="006E786E"/>
    <w:rsid w:val="006F41B7"/>
    <w:rsid w:val="00706824"/>
    <w:rsid w:val="00740040"/>
    <w:rsid w:val="00771DB3"/>
    <w:rsid w:val="0078495B"/>
    <w:rsid w:val="0079517F"/>
    <w:rsid w:val="007956E2"/>
    <w:rsid w:val="0079650B"/>
    <w:rsid w:val="00796ECD"/>
    <w:rsid w:val="007A4F06"/>
    <w:rsid w:val="007C1A90"/>
    <w:rsid w:val="007C7E21"/>
    <w:rsid w:val="007E0104"/>
    <w:rsid w:val="007F64A2"/>
    <w:rsid w:val="007F7AE1"/>
    <w:rsid w:val="00814F20"/>
    <w:rsid w:val="008407A8"/>
    <w:rsid w:val="00843288"/>
    <w:rsid w:val="008500A1"/>
    <w:rsid w:val="008518F6"/>
    <w:rsid w:val="008603F3"/>
    <w:rsid w:val="00866D02"/>
    <w:rsid w:val="008806CC"/>
    <w:rsid w:val="008808DE"/>
    <w:rsid w:val="008868B4"/>
    <w:rsid w:val="008A506A"/>
    <w:rsid w:val="008A6540"/>
    <w:rsid w:val="008A68D9"/>
    <w:rsid w:val="008B06C7"/>
    <w:rsid w:val="008D5E1B"/>
    <w:rsid w:val="008E17E1"/>
    <w:rsid w:val="008E584F"/>
    <w:rsid w:val="00900218"/>
    <w:rsid w:val="00904E51"/>
    <w:rsid w:val="00913BE7"/>
    <w:rsid w:val="0091430D"/>
    <w:rsid w:val="00914313"/>
    <w:rsid w:val="009215CA"/>
    <w:rsid w:val="00942F78"/>
    <w:rsid w:val="009442FE"/>
    <w:rsid w:val="00951569"/>
    <w:rsid w:val="00952CA1"/>
    <w:rsid w:val="0095347A"/>
    <w:rsid w:val="0096312C"/>
    <w:rsid w:val="0097134A"/>
    <w:rsid w:val="009733AE"/>
    <w:rsid w:val="00975A0B"/>
    <w:rsid w:val="00982455"/>
    <w:rsid w:val="009830F8"/>
    <w:rsid w:val="009B379B"/>
    <w:rsid w:val="009C6BF8"/>
    <w:rsid w:val="009D1A36"/>
    <w:rsid w:val="00A06420"/>
    <w:rsid w:val="00A229D7"/>
    <w:rsid w:val="00A235CE"/>
    <w:rsid w:val="00A324BC"/>
    <w:rsid w:val="00A36219"/>
    <w:rsid w:val="00A518A1"/>
    <w:rsid w:val="00A62B93"/>
    <w:rsid w:val="00A83AA1"/>
    <w:rsid w:val="00A93A28"/>
    <w:rsid w:val="00AA7AD2"/>
    <w:rsid w:val="00AA7CBE"/>
    <w:rsid w:val="00AE2D1E"/>
    <w:rsid w:val="00AE3086"/>
    <w:rsid w:val="00AF23A8"/>
    <w:rsid w:val="00AF30BC"/>
    <w:rsid w:val="00AF5755"/>
    <w:rsid w:val="00B10896"/>
    <w:rsid w:val="00B12E17"/>
    <w:rsid w:val="00B24524"/>
    <w:rsid w:val="00B30C9F"/>
    <w:rsid w:val="00B33CF2"/>
    <w:rsid w:val="00B372CF"/>
    <w:rsid w:val="00B61312"/>
    <w:rsid w:val="00B64F03"/>
    <w:rsid w:val="00B6511B"/>
    <w:rsid w:val="00B92F2C"/>
    <w:rsid w:val="00BA0BD4"/>
    <w:rsid w:val="00BA426A"/>
    <w:rsid w:val="00BB1CBB"/>
    <w:rsid w:val="00BB6E04"/>
    <w:rsid w:val="00BC152E"/>
    <w:rsid w:val="00BD0A7A"/>
    <w:rsid w:val="00BD1D5C"/>
    <w:rsid w:val="00BE65C6"/>
    <w:rsid w:val="00BF340B"/>
    <w:rsid w:val="00BF4098"/>
    <w:rsid w:val="00BF47F6"/>
    <w:rsid w:val="00BF60CE"/>
    <w:rsid w:val="00C21CBA"/>
    <w:rsid w:val="00C303B3"/>
    <w:rsid w:val="00C35316"/>
    <w:rsid w:val="00C36CB1"/>
    <w:rsid w:val="00C40AB9"/>
    <w:rsid w:val="00C46F38"/>
    <w:rsid w:val="00C608DE"/>
    <w:rsid w:val="00C61A83"/>
    <w:rsid w:val="00C62A38"/>
    <w:rsid w:val="00C7255F"/>
    <w:rsid w:val="00C76A4D"/>
    <w:rsid w:val="00C808A0"/>
    <w:rsid w:val="00C81461"/>
    <w:rsid w:val="00C85E3B"/>
    <w:rsid w:val="00C96C4D"/>
    <w:rsid w:val="00CA0BB7"/>
    <w:rsid w:val="00CA3A20"/>
    <w:rsid w:val="00CB03FD"/>
    <w:rsid w:val="00CB1992"/>
    <w:rsid w:val="00CB45FA"/>
    <w:rsid w:val="00CB534E"/>
    <w:rsid w:val="00CC6DF0"/>
    <w:rsid w:val="00CD4796"/>
    <w:rsid w:val="00CD71D4"/>
    <w:rsid w:val="00CE2F73"/>
    <w:rsid w:val="00CE6C7B"/>
    <w:rsid w:val="00CF6546"/>
    <w:rsid w:val="00D10BC2"/>
    <w:rsid w:val="00D14166"/>
    <w:rsid w:val="00D14601"/>
    <w:rsid w:val="00D1480C"/>
    <w:rsid w:val="00D17E78"/>
    <w:rsid w:val="00D2252D"/>
    <w:rsid w:val="00D43AD5"/>
    <w:rsid w:val="00D45A00"/>
    <w:rsid w:val="00D527D5"/>
    <w:rsid w:val="00D713A0"/>
    <w:rsid w:val="00D87B41"/>
    <w:rsid w:val="00D94541"/>
    <w:rsid w:val="00D9586D"/>
    <w:rsid w:val="00D96114"/>
    <w:rsid w:val="00DA1D6D"/>
    <w:rsid w:val="00DA44EB"/>
    <w:rsid w:val="00DE36FF"/>
    <w:rsid w:val="00E0475C"/>
    <w:rsid w:val="00E06DD0"/>
    <w:rsid w:val="00E2679F"/>
    <w:rsid w:val="00E302A0"/>
    <w:rsid w:val="00E32A68"/>
    <w:rsid w:val="00E3434E"/>
    <w:rsid w:val="00E43981"/>
    <w:rsid w:val="00E54940"/>
    <w:rsid w:val="00E82990"/>
    <w:rsid w:val="00E83003"/>
    <w:rsid w:val="00E951C2"/>
    <w:rsid w:val="00E97915"/>
    <w:rsid w:val="00EA5046"/>
    <w:rsid w:val="00EB0800"/>
    <w:rsid w:val="00EC47D1"/>
    <w:rsid w:val="00ED049A"/>
    <w:rsid w:val="00ED2BF2"/>
    <w:rsid w:val="00F0581E"/>
    <w:rsid w:val="00F070B5"/>
    <w:rsid w:val="00F1013B"/>
    <w:rsid w:val="00F14D45"/>
    <w:rsid w:val="00F2066F"/>
    <w:rsid w:val="00F23403"/>
    <w:rsid w:val="00F242F6"/>
    <w:rsid w:val="00F24B38"/>
    <w:rsid w:val="00F310C4"/>
    <w:rsid w:val="00F31938"/>
    <w:rsid w:val="00F3776E"/>
    <w:rsid w:val="00F432DE"/>
    <w:rsid w:val="00F438BA"/>
    <w:rsid w:val="00F51356"/>
    <w:rsid w:val="00F60FF8"/>
    <w:rsid w:val="00F7592E"/>
    <w:rsid w:val="00F76A7E"/>
    <w:rsid w:val="00F7761E"/>
    <w:rsid w:val="00F77CE7"/>
    <w:rsid w:val="00F84138"/>
    <w:rsid w:val="00F93C3C"/>
    <w:rsid w:val="00F93D2D"/>
    <w:rsid w:val="00F9724F"/>
    <w:rsid w:val="00FB5B37"/>
    <w:rsid w:val="00FB6CD2"/>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285DC049"/>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1034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609170139">
      <w:bodyDiv w:val="1"/>
      <w:marLeft w:val="0"/>
      <w:marRight w:val="0"/>
      <w:marTop w:val="0"/>
      <w:marBottom w:val="0"/>
      <w:divBdr>
        <w:top w:val="none" w:sz="0" w:space="0" w:color="auto"/>
        <w:left w:val="none" w:sz="0" w:space="0" w:color="auto"/>
        <w:bottom w:val="none" w:sz="0" w:space="0" w:color="auto"/>
        <w:right w:val="none" w:sz="0" w:space="0" w:color="auto"/>
      </w:divBdr>
    </w:div>
    <w:div w:id="1153526315">
      <w:bodyDiv w:val="1"/>
      <w:marLeft w:val="0"/>
      <w:marRight w:val="0"/>
      <w:marTop w:val="0"/>
      <w:marBottom w:val="0"/>
      <w:divBdr>
        <w:top w:val="none" w:sz="0" w:space="0" w:color="auto"/>
        <w:left w:val="none" w:sz="0" w:space="0" w:color="auto"/>
        <w:bottom w:val="none" w:sz="0" w:space="0" w:color="auto"/>
        <w:right w:val="none" w:sz="0" w:space="0" w:color="auto"/>
      </w:divBdr>
    </w:div>
    <w:div w:id="1276408190">
      <w:bodyDiv w:val="1"/>
      <w:marLeft w:val="0"/>
      <w:marRight w:val="0"/>
      <w:marTop w:val="0"/>
      <w:marBottom w:val="0"/>
      <w:divBdr>
        <w:top w:val="none" w:sz="0" w:space="0" w:color="auto"/>
        <w:left w:val="none" w:sz="0" w:space="0" w:color="auto"/>
        <w:bottom w:val="none" w:sz="0" w:space="0" w:color="auto"/>
        <w:right w:val="none" w:sz="0" w:space="0" w:color="auto"/>
      </w:divBdr>
    </w:div>
    <w:div w:id="1362050222">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664818548">
      <w:bodyDiv w:val="1"/>
      <w:marLeft w:val="0"/>
      <w:marRight w:val="0"/>
      <w:marTop w:val="0"/>
      <w:marBottom w:val="0"/>
      <w:divBdr>
        <w:top w:val="none" w:sz="0" w:space="0" w:color="auto"/>
        <w:left w:val="none" w:sz="0" w:space="0" w:color="auto"/>
        <w:bottom w:val="none" w:sz="0" w:space="0" w:color="auto"/>
        <w:right w:val="none" w:sz="0" w:space="0" w:color="auto"/>
      </w:divBdr>
    </w:div>
    <w:div w:id="186208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estgens@heidenha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eidenhain.fr" TargetMode="External"/><Relationship Id="rId4" Type="http://schemas.openxmlformats.org/officeDocument/2006/relationships/settings" Target="settings.xml"/><Relationship Id="rId9" Type="http://schemas.openxmlformats.org/officeDocument/2006/relationships/hyperlink" Target="https://live.heidenhain.com/index.htm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486</Words>
  <Characters>3062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3541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4</cp:revision>
  <cp:lastPrinted>2024-07-16T10:44:00Z</cp:lastPrinted>
  <dcterms:created xsi:type="dcterms:W3CDTF">2024-09-05T12:53:00Z</dcterms:created>
  <dcterms:modified xsi:type="dcterms:W3CDTF">2024-09-16T06:10:00Z</dcterms:modified>
</cp:coreProperties>
</file>